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625" w:rsidRPr="00946BC8" w:rsidRDefault="00CD0625" w:rsidP="000C6836">
      <w:pPr>
        <w:pStyle w:val="StandardStyle4-SPECIFICATIONTITLE"/>
        <w:jc w:val="both"/>
      </w:pPr>
      <w:r w:rsidRPr="00946BC8">
        <w:t>00 74 00</w:t>
      </w:r>
      <w:r w:rsidRPr="00946BC8">
        <w:tab/>
        <w:t>SPECIAL CONDITIONS FOR [NAME OF PROGRAM]</w:t>
      </w:r>
    </w:p>
    <w:p w:rsidR="00CD0625" w:rsidRPr="00946BC8" w:rsidRDefault="00CD0625" w:rsidP="000C6836">
      <w:pPr>
        <w:pStyle w:val="StandardStyle3-NotetoSpecifier"/>
        <w:jc w:val="both"/>
      </w:pPr>
      <w:r w:rsidRPr="00946BC8">
        <w:t>The City may participate in a grant or loan program.  Grants and Loans from governmental entities (Funding Agency) often require that their conditions and reporting requirements be included in the Contract Documents as a condition of the grant or loan.  This Specification Section provides a location for any policies, forms, or other requirements of the Funding Agency to be inserted exactly as required by that entity.  Since precedence is given to these documents, they must be reviewed to determine that there are no significant conflicts with the documents prepared for that project.  Resolve any conflicts as soon as possible, but unless the conflict represents a significant risk to the Designer or the City, the grant or loan agency provisions will govern.</w:t>
      </w:r>
    </w:p>
    <w:p w:rsidR="00CD0625" w:rsidRPr="00946BC8" w:rsidRDefault="00CD0625" w:rsidP="000C6836">
      <w:pPr>
        <w:pStyle w:val="StandardStyle3-NotetoSpecifier"/>
        <w:jc w:val="both"/>
      </w:pPr>
      <w:r w:rsidRPr="00946BC8">
        <w:t xml:space="preserve">Notice that the </w:t>
      </w:r>
      <w:r w:rsidR="001C4231" w:rsidRPr="00946BC8">
        <w:t>P</w:t>
      </w:r>
      <w:r w:rsidRPr="00946BC8">
        <w:t xml:space="preserve">roject is </w:t>
      </w:r>
      <w:r w:rsidR="001C4231" w:rsidRPr="00946BC8">
        <w:t xml:space="preserve">being </w:t>
      </w:r>
      <w:r w:rsidRPr="00946BC8">
        <w:t xml:space="preserve">funded by the Funding Agency </w:t>
      </w:r>
      <w:r w:rsidR="001B3DEC">
        <w:t xml:space="preserve">and any forms </w:t>
      </w:r>
      <w:r w:rsidR="001B3DEC" w:rsidRPr="00946BC8">
        <w:t xml:space="preserve">or other documentation that must be submitted with the Bid </w:t>
      </w:r>
      <w:r w:rsidRPr="00946BC8">
        <w:t xml:space="preserve">should be noted </w:t>
      </w:r>
      <w:r w:rsidR="001B3DEC">
        <w:t xml:space="preserve">and discussed </w:t>
      </w:r>
      <w:r w:rsidRPr="00946BC8">
        <w:t xml:space="preserve">in </w:t>
      </w:r>
      <w:r w:rsidR="00946BC8" w:rsidRPr="00946BC8">
        <w:t xml:space="preserve">SECTION 00 21 13 </w:t>
      </w:r>
      <w:r w:rsidR="001B3DEC">
        <w:t xml:space="preserve">INVITATION TO BID AND </w:t>
      </w:r>
      <w:r w:rsidR="00946BC8" w:rsidRPr="00946BC8">
        <w:t xml:space="preserve">INSTRUCTIONS TO BIDDERS.  </w:t>
      </w:r>
      <w:r w:rsidRPr="00946BC8">
        <w:t xml:space="preserve"> Limit any other discussion of program changes to keep these conditions contained.  Change the title of this </w:t>
      </w:r>
      <w:r w:rsidR="001C4231" w:rsidRPr="00946BC8">
        <w:t>S</w:t>
      </w:r>
      <w:r w:rsidRPr="00946BC8">
        <w:t>pecification Section, and in other locations that reference the program to use the grant or loan agency nomenclature.</w:t>
      </w:r>
    </w:p>
    <w:p w:rsidR="00CD0625" w:rsidRPr="00946BC8" w:rsidRDefault="00CD0625" w:rsidP="000C6836">
      <w:pPr>
        <w:pStyle w:val="Standard1-Article1"/>
        <w:jc w:val="both"/>
      </w:pPr>
      <w:r w:rsidRPr="00946BC8">
        <w:t>GENERAL</w:t>
      </w:r>
    </w:p>
    <w:p w:rsidR="00CD0625" w:rsidRPr="00946BC8" w:rsidRDefault="00CD0625" w:rsidP="000C6836">
      <w:pPr>
        <w:pStyle w:val="Standard2-Paragraph101"/>
        <w:jc w:val="both"/>
      </w:pPr>
      <w:r w:rsidRPr="00946BC8">
        <w:t>FUNDING AGENCY REQUIREMENTS</w:t>
      </w:r>
    </w:p>
    <w:p w:rsidR="00CD0625" w:rsidRPr="00946BC8" w:rsidRDefault="00CD0625" w:rsidP="000C6836">
      <w:pPr>
        <w:pStyle w:val="Standard3-SubparagraphA"/>
        <w:jc w:val="both"/>
      </w:pPr>
      <w:r w:rsidRPr="00946BC8">
        <w:t xml:space="preserve">This Project is funded in whole or in part by </w:t>
      </w:r>
      <w:r w:rsidRPr="00946BC8">
        <w:rPr>
          <w:b/>
        </w:rPr>
        <w:t>[Name of Funding Agency]</w:t>
      </w:r>
      <w:r w:rsidRPr="00946BC8">
        <w:t xml:space="preserve"> (Funding Agency).  The Funding Agency requires specific conditions and reporting as a condition for providing this funding.  The conditions and reporting forms of the Funding Agency are included in the Contract Documents.  The Funding Agency requirements govern in the event of any conflict between the Funding Agency requirements and any other provision of the Contract Documents.</w:t>
      </w:r>
    </w:p>
    <w:p w:rsidR="00CD0625" w:rsidRPr="00946BC8" w:rsidRDefault="00CD0625" w:rsidP="000C6836">
      <w:pPr>
        <w:pStyle w:val="StandardStyle3-NotetoSpecifier"/>
        <w:jc w:val="both"/>
      </w:pPr>
      <w:r w:rsidRPr="00946BC8">
        <w:t>Funding Agency documents must have their own number in the Section 00 74 XX series to make sure they are indexed properly in the Table of Contents (and thus made a part of the Contract Documents).  This will also put them in proper order when downloaded or stored digitally.  Use the Funding Agency document name as the title and reference the Funding Agency document number to make sure documents track properly.</w:t>
      </w:r>
    </w:p>
    <w:p w:rsidR="00CD0625" w:rsidRPr="00946BC8" w:rsidRDefault="00CD0625" w:rsidP="000C6836">
      <w:pPr>
        <w:pStyle w:val="Standard3-SubparagraphA"/>
        <w:jc w:val="both"/>
      </w:pPr>
      <w:r w:rsidRPr="00946BC8">
        <w:t>The applicable Funding Agency conditions and reporting forms are as follows:</w:t>
      </w:r>
    </w:p>
    <w:tbl>
      <w:tblPr>
        <w:tblStyle w:val="Standard-Table"/>
        <w:tblW w:w="0" w:type="auto"/>
        <w:tblInd w:w="1296" w:type="dxa"/>
        <w:tblLook w:val="04A0" w:firstRow="1" w:lastRow="0" w:firstColumn="1" w:lastColumn="0" w:noHBand="0" w:noVBand="1"/>
      </w:tblPr>
      <w:tblGrid>
        <w:gridCol w:w="1509"/>
        <w:gridCol w:w="4760"/>
        <w:gridCol w:w="1785"/>
      </w:tblGrid>
      <w:tr w:rsidR="00CD0625" w:rsidRPr="00946BC8" w:rsidTr="00CD0625">
        <w:trPr>
          <w:cnfStyle w:val="100000000000" w:firstRow="1" w:lastRow="0" w:firstColumn="0" w:lastColumn="0" w:oddVBand="0" w:evenVBand="0" w:oddHBand="0" w:evenHBand="0" w:firstRowFirstColumn="0" w:firstRowLastColumn="0" w:lastRowFirstColumn="0" w:lastRowLastColumn="0"/>
          <w:cantSplit/>
          <w:trHeight w:val="360"/>
          <w:tblHeader/>
        </w:trPr>
        <w:tc>
          <w:tcPr>
            <w:tcW w:w="1512" w:type="dxa"/>
          </w:tcPr>
          <w:p w:rsidR="00CD0625" w:rsidRPr="00946BC8" w:rsidRDefault="00CD0625" w:rsidP="000C6836">
            <w:pPr>
              <w:pStyle w:val="StandardStyle2-TableListText"/>
              <w:jc w:val="both"/>
            </w:pPr>
            <w:r w:rsidRPr="00946BC8">
              <w:t>Specification</w:t>
            </w:r>
          </w:p>
          <w:p w:rsidR="00CD0625" w:rsidRPr="00946BC8" w:rsidRDefault="00CD0625" w:rsidP="000C6836">
            <w:pPr>
              <w:pStyle w:val="StandardStyle2-TableListText"/>
              <w:jc w:val="both"/>
            </w:pPr>
            <w:r w:rsidRPr="00946BC8">
              <w:t>Section</w:t>
            </w:r>
          </w:p>
        </w:tc>
        <w:tc>
          <w:tcPr>
            <w:tcW w:w="4860" w:type="dxa"/>
          </w:tcPr>
          <w:p w:rsidR="00CD0625" w:rsidRPr="00946BC8" w:rsidRDefault="00CD0625" w:rsidP="000C6836">
            <w:pPr>
              <w:pStyle w:val="StandardStyle2-TableListText"/>
              <w:jc w:val="both"/>
            </w:pPr>
            <w:r w:rsidRPr="00946BC8">
              <w:t>Title</w:t>
            </w:r>
          </w:p>
        </w:tc>
        <w:tc>
          <w:tcPr>
            <w:tcW w:w="1800" w:type="dxa"/>
          </w:tcPr>
          <w:p w:rsidR="00CD0625" w:rsidRPr="00946BC8" w:rsidRDefault="00CD0625" w:rsidP="000C6836">
            <w:pPr>
              <w:pStyle w:val="StandardStyle2-TableListText"/>
              <w:jc w:val="both"/>
            </w:pPr>
            <w:r w:rsidRPr="00946BC8">
              <w:t>Funding Agency</w:t>
            </w:r>
            <w:r w:rsidRPr="00946BC8">
              <w:br/>
              <w:t>Document No.</w:t>
            </w:r>
          </w:p>
        </w:tc>
      </w:tr>
      <w:tr w:rsidR="00CD0625" w:rsidRPr="00946BC8" w:rsidTr="00CD0625">
        <w:trPr>
          <w:trHeight w:val="360"/>
        </w:trPr>
        <w:tc>
          <w:tcPr>
            <w:tcW w:w="1512" w:type="dxa"/>
          </w:tcPr>
          <w:p w:rsidR="00CD0625" w:rsidRPr="00946BC8" w:rsidRDefault="00CD0625" w:rsidP="000C6836">
            <w:pPr>
              <w:pStyle w:val="StandardStyle2-TableListText"/>
              <w:jc w:val="both"/>
            </w:pPr>
          </w:p>
        </w:tc>
        <w:tc>
          <w:tcPr>
            <w:tcW w:w="4860" w:type="dxa"/>
          </w:tcPr>
          <w:p w:rsidR="00CD0625" w:rsidRPr="00946BC8" w:rsidRDefault="00CD0625" w:rsidP="000C6836">
            <w:pPr>
              <w:pStyle w:val="StandardStyle2-TableListText"/>
              <w:jc w:val="both"/>
            </w:pPr>
          </w:p>
        </w:tc>
        <w:tc>
          <w:tcPr>
            <w:tcW w:w="1800" w:type="dxa"/>
          </w:tcPr>
          <w:p w:rsidR="00CD0625" w:rsidRPr="00946BC8" w:rsidRDefault="00CD0625" w:rsidP="000C6836">
            <w:pPr>
              <w:pStyle w:val="StandardStyle2-TableListText"/>
              <w:jc w:val="both"/>
            </w:pPr>
          </w:p>
        </w:tc>
      </w:tr>
      <w:tr w:rsidR="00CD0625" w:rsidRPr="00946BC8" w:rsidTr="00CD0625">
        <w:trPr>
          <w:trHeight w:val="360"/>
        </w:trPr>
        <w:tc>
          <w:tcPr>
            <w:tcW w:w="1512" w:type="dxa"/>
          </w:tcPr>
          <w:p w:rsidR="00CD0625" w:rsidRPr="00946BC8" w:rsidRDefault="00CD0625" w:rsidP="000C6836">
            <w:pPr>
              <w:pStyle w:val="StandardStyle2-TableListText"/>
              <w:jc w:val="both"/>
            </w:pPr>
          </w:p>
        </w:tc>
        <w:tc>
          <w:tcPr>
            <w:tcW w:w="4860" w:type="dxa"/>
          </w:tcPr>
          <w:p w:rsidR="00CD0625" w:rsidRPr="00946BC8" w:rsidRDefault="00CD0625" w:rsidP="000C6836">
            <w:pPr>
              <w:pStyle w:val="StandardStyle2-TableListText"/>
              <w:jc w:val="both"/>
            </w:pPr>
          </w:p>
        </w:tc>
        <w:tc>
          <w:tcPr>
            <w:tcW w:w="1800" w:type="dxa"/>
          </w:tcPr>
          <w:p w:rsidR="00CD0625" w:rsidRPr="00946BC8" w:rsidRDefault="00CD0625" w:rsidP="000C6836">
            <w:pPr>
              <w:pStyle w:val="StandardStyle2-TableListText"/>
              <w:jc w:val="both"/>
            </w:pPr>
          </w:p>
        </w:tc>
      </w:tr>
      <w:tr w:rsidR="00CD0625" w:rsidRPr="00946BC8" w:rsidTr="00CD0625">
        <w:trPr>
          <w:trHeight w:val="360"/>
        </w:trPr>
        <w:tc>
          <w:tcPr>
            <w:tcW w:w="1512" w:type="dxa"/>
          </w:tcPr>
          <w:p w:rsidR="00CD0625" w:rsidRPr="00946BC8" w:rsidRDefault="00CD0625" w:rsidP="000C6836">
            <w:pPr>
              <w:pStyle w:val="StandardStyle2-TableListText"/>
              <w:jc w:val="both"/>
            </w:pPr>
          </w:p>
        </w:tc>
        <w:tc>
          <w:tcPr>
            <w:tcW w:w="4860" w:type="dxa"/>
          </w:tcPr>
          <w:p w:rsidR="00CD0625" w:rsidRPr="00946BC8" w:rsidRDefault="00CD0625" w:rsidP="000C6836">
            <w:pPr>
              <w:pStyle w:val="StandardStyle2-TableListText"/>
              <w:jc w:val="both"/>
            </w:pPr>
          </w:p>
        </w:tc>
        <w:tc>
          <w:tcPr>
            <w:tcW w:w="1800" w:type="dxa"/>
          </w:tcPr>
          <w:p w:rsidR="00CD0625" w:rsidRPr="00946BC8" w:rsidRDefault="00CD0625" w:rsidP="000C6836">
            <w:pPr>
              <w:pStyle w:val="StandardStyle2-TableListText"/>
              <w:jc w:val="both"/>
            </w:pPr>
          </w:p>
        </w:tc>
      </w:tr>
    </w:tbl>
    <w:p w:rsidR="000838CC" w:rsidRPr="00946BC8" w:rsidRDefault="00CD0625" w:rsidP="000C6836">
      <w:pPr>
        <w:pStyle w:val="StandardStyle5-ENDOFSECTION"/>
      </w:pPr>
      <w:r w:rsidRPr="00946BC8">
        <w:t>END OF SECTION</w:t>
      </w:r>
      <w:bookmarkStart w:id="0" w:name="_GoBack"/>
      <w:bookmarkEnd w:id="0"/>
    </w:p>
    <w:sectPr w:rsidR="000838CC" w:rsidRPr="00946BC8" w:rsidSect="00945C2D">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B93" w:rsidRDefault="006E7B93" w:rsidP="00945C2D">
      <w:pPr>
        <w:spacing w:before="0" w:after="0"/>
      </w:pPr>
      <w:r>
        <w:separator/>
      </w:r>
    </w:p>
  </w:endnote>
  <w:endnote w:type="continuationSeparator" w:id="0">
    <w:p w:rsidR="006E7B93" w:rsidRDefault="006E7B93"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C2D" w:rsidRDefault="00CD0625" w:rsidP="00945C2D">
    <w:pPr>
      <w:numPr>
        <w:ilvl w:val="12"/>
        <w:numId w:val="0"/>
      </w:numPr>
      <w:tabs>
        <w:tab w:val="right" w:pos="9360"/>
      </w:tabs>
      <w:spacing w:before="0" w:after="0"/>
      <w:jc w:val="both"/>
      <w:rPr>
        <w:rFonts w:cs="Arial"/>
        <w:bCs/>
        <w:sz w:val="20"/>
        <w:szCs w:val="20"/>
      </w:rPr>
    </w:pPr>
    <w:r>
      <w:rPr>
        <w:sz w:val="20"/>
        <w:szCs w:val="20"/>
      </w:rPr>
      <w:t>Special Conditions for [Funding Agency]</w:t>
    </w:r>
    <w:r w:rsidR="00945C2D">
      <w:rPr>
        <w:rFonts w:cs="Arial"/>
        <w:bCs/>
        <w:sz w:val="20"/>
        <w:szCs w:val="20"/>
      </w:rPr>
      <w:tab/>
    </w:r>
    <w:r>
      <w:rPr>
        <w:rFonts w:cs="Arial"/>
        <w:bCs/>
        <w:sz w:val="20"/>
        <w:szCs w:val="20"/>
      </w:rPr>
      <w:t>00 74 00</w:t>
    </w:r>
    <w:r w:rsidR="00945C2D">
      <w:rPr>
        <w:rFonts w:cs="Arial"/>
        <w:bCs/>
        <w:sz w:val="20"/>
        <w:szCs w:val="20"/>
      </w:rPr>
      <w:t xml:space="preserve"> - </w:t>
    </w:r>
    <w:r w:rsidR="00F06944">
      <w:rPr>
        <w:rFonts w:cs="Arial"/>
        <w:bCs/>
        <w:sz w:val="20"/>
        <w:szCs w:val="20"/>
      </w:rPr>
      <w:fldChar w:fldCharType="begin"/>
    </w:r>
    <w:r w:rsidR="00945C2D">
      <w:rPr>
        <w:rFonts w:cs="Arial"/>
        <w:bCs/>
        <w:sz w:val="20"/>
        <w:szCs w:val="20"/>
      </w:rPr>
      <w:instrText xml:space="preserve">page </w:instrText>
    </w:r>
    <w:r w:rsidR="00F06944">
      <w:rPr>
        <w:rFonts w:cs="Arial"/>
        <w:bCs/>
        <w:sz w:val="20"/>
        <w:szCs w:val="20"/>
      </w:rPr>
      <w:fldChar w:fldCharType="separate"/>
    </w:r>
    <w:r w:rsidR="00747CE4">
      <w:rPr>
        <w:rFonts w:cs="Arial"/>
        <w:bCs/>
        <w:noProof/>
        <w:sz w:val="20"/>
        <w:szCs w:val="20"/>
      </w:rPr>
      <w:t>1</w:t>
    </w:r>
    <w:r w:rsidR="00F06944">
      <w:rPr>
        <w:rFonts w:cs="Arial"/>
        <w:bCs/>
        <w:sz w:val="20"/>
        <w:szCs w:val="20"/>
      </w:rPr>
      <w:fldChar w:fldCharType="end"/>
    </w:r>
  </w:p>
  <w:p w:rsidR="00945C2D" w:rsidRPr="00945C2D" w:rsidRDefault="00C217E1"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sidR="000838CC">
      <w:rPr>
        <w:rFonts w:cs="Arial"/>
        <w:sz w:val="20"/>
        <w:szCs w:val="20"/>
      </w:rPr>
      <w:tab/>
    </w:r>
    <w:r w:rsidR="000C6836">
      <w:rPr>
        <w:rFonts w:cs="Arial"/>
        <w:sz w:val="20"/>
        <w:szCs w:val="20"/>
      </w:rPr>
      <w:t xml:space="preserve">Rev </w:t>
    </w:r>
    <w:r w:rsidR="009C12E1">
      <w:rPr>
        <w:rFonts w:cs="Arial"/>
        <w:sz w:val="20"/>
        <w:szCs w:val="20"/>
      </w:rPr>
      <w:t>10</w:t>
    </w:r>
    <w:r w:rsidR="00747CE4">
      <w:rPr>
        <w:rFonts w:cs="Arial"/>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B93" w:rsidRDefault="006E7B93" w:rsidP="00945C2D">
      <w:pPr>
        <w:spacing w:before="0" w:after="0"/>
      </w:pPr>
      <w:r>
        <w:separator/>
      </w:r>
    </w:p>
  </w:footnote>
  <w:footnote w:type="continuationSeparator" w:id="0">
    <w:p w:rsidR="006E7B93" w:rsidRDefault="006E7B93"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7AF"/>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1" w15:restartNumberingAfterBreak="0">
    <w:nsid w:val="049F05AD"/>
    <w:multiLevelType w:val="multilevel"/>
    <w:tmpl w:val="C408E332"/>
    <w:styleLink w:val="Standard-ListStyle"/>
    <w:lvl w:ilvl="0">
      <w:start w:val="1"/>
      <w:numFmt w:val="decimal"/>
      <w:pStyle w:val="Standard1-Article1"/>
      <w:suff w:val="nothing"/>
      <w:lvlText w:val="ARTICLE %1 – "/>
      <w:lvlJc w:val="left"/>
      <w:pPr>
        <w:ind w:left="0" w:firstLine="0"/>
      </w:pPr>
      <w:rPr>
        <w:rFonts w:ascii="Calibri" w:hAnsi="Calibri" w:hint="default"/>
        <w:b/>
        <w:i w:val="0"/>
        <w:caps/>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2" w15:restartNumberingAfterBreak="0">
    <w:nsid w:val="0D760FFD"/>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3" w15:restartNumberingAfterBreak="0">
    <w:nsid w:val="109675FC"/>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4" w15:restartNumberingAfterBreak="0">
    <w:nsid w:val="153018A5"/>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5" w15:restartNumberingAfterBreak="0">
    <w:nsid w:val="1682249F"/>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6"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8" w15:restartNumberingAfterBreak="0">
    <w:nsid w:val="1E735C4F"/>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9" w15:restartNumberingAfterBreak="0">
    <w:nsid w:val="29491E7A"/>
    <w:multiLevelType w:val="multilevel"/>
    <w:tmpl w:val="C408E332"/>
    <w:numStyleLink w:val="Standard-ListStyle"/>
  </w:abstractNum>
  <w:abstractNum w:abstractNumId="10" w15:restartNumberingAfterBreak="0">
    <w:nsid w:val="29E156C8"/>
    <w:multiLevelType w:val="multilevel"/>
    <w:tmpl w:val="C408E332"/>
    <w:numStyleLink w:val="Standard-ListStyle"/>
  </w:abstractNum>
  <w:abstractNum w:abstractNumId="11" w15:restartNumberingAfterBreak="0">
    <w:nsid w:val="50132FBD"/>
    <w:multiLevelType w:val="multilevel"/>
    <w:tmpl w:val="C408E332"/>
    <w:numStyleLink w:val="Standard-ListStyle"/>
  </w:abstractNum>
  <w:abstractNum w:abstractNumId="12"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3DD5856"/>
    <w:multiLevelType w:val="multilevel"/>
    <w:tmpl w:val="C408E332"/>
    <w:numStyleLink w:val="Standard-ListStyle"/>
  </w:abstractNum>
  <w:abstractNum w:abstractNumId="14" w15:restartNumberingAfterBreak="0">
    <w:nsid w:val="6E17463A"/>
    <w:multiLevelType w:val="hybridMultilevel"/>
    <w:tmpl w:val="8E2E03CA"/>
    <w:lvl w:ilvl="0" w:tplc="10DAC888">
      <w:start w:val="1"/>
      <w:numFmt w:val="upperLetter"/>
      <w:lvlText w:val="%1."/>
      <w:lvlJc w:val="left"/>
      <w:pPr>
        <w:ind w:left="1155" w:hanging="435"/>
      </w:pPr>
      <w:rPr>
        <w:rFonts w:hint="default"/>
      </w:rPr>
    </w:lvl>
    <w:lvl w:ilvl="1" w:tplc="4A68DD7A">
      <w:start w:val="1"/>
      <w:numFmt w:val="decimal"/>
      <w:lvlText w:val="%2."/>
      <w:lvlJc w:val="left"/>
      <w:pPr>
        <w:ind w:left="1875" w:hanging="435"/>
      </w:pPr>
      <w:rPr>
        <w:rFonts w:hint="default"/>
      </w:rPr>
    </w:lvl>
    <w:lvl w:ilvl="2" w:tplc="79F63182">
      <w:start w:val="1"/>
      <w:numFmt w:val="lowerLetter"/>
      <w:lvlText w:val="%3."/>
      <w:lvlJc w:val="left"/>
      <w:pPr>
        <w:ind w:left="2760" w:hanging="420"/>
      </w:pPr>
      <w:rPr>
        <w:rFonts w:hint="default"/>
      </w:rPr>
    </w:lvl>
    <w:lvl w:ilvl="3" w:tplc="A63A6E82">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2D6222"/>
    <w:multiLevelType w:val="multilevel"/>
    <w:tmpl w:val="C408E332"/>
    <w:numStyleLink w:val="Standard-ListStyle"/>
  </w:abstractNum>
  <w:abstractNum w:abstractNumId="16" w15:restartNumberingAfterBreak="0">
    <w:nsid w:val="7948203B"/>
    <w:multiLevelType w:val="hybridMultilevel"/>
    <w:tmpl w:val="837ED82A"/>
    <w:lvl w:ilvl="0" w:tplc="A20634B2">
      <w:start w:val="9"/>
      <w:numFmt w:val="lowerLetter"/>
      <w:lvlText w:val="%1."/>
      <w:lvlJc w:val="left"/>
      <w:pPr>
        <w:ind w:left="2451" w:hanging="435"/>
      </w:pPr>
      <w:rPr>
        <w:rFonts w:hint="default"/>
      </w:rPr>
    </w:lvl>
    <w:lvl w:ilvl="1" w:tplc="57F0249E">
      <w:start w:val="1"/>
      <w:numFmt w:val="decimal"/>
      <w:lvlText w:val="%2)"/>
      <w:lvlJc w:val="left"/>
      <w:pPr>
        <w:ind w:left="3171" w:hanging="435"/>
      </w:pPr>
      <w:rPr>
        <w:rFonts w:hint="default"/>
      </w:rPr>
    </w:lvl>
    <w:lvl w:ilvl="2" w:tplc="704ECA5C">
      <w:start w:val="1"/>
      <w:numFmt w:val="lowerLetter"/>
      <w:lvlText w:val="%3)"/>
      <w:lvlJc w:val="left"/>
      <w:pPr>
        <w:ind w:left="4071" w:hanging="435"/>
      </w:pPr>
      <w:rPr>
        <w:rFonts w:hint="default"/>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12"/>
  </w:num>
  <w:num w:numId="11">
    <w:abstractNumId w:val="14"/>
  </w:num>
  <w:num w:numId="12">
    <w:abstractNumId w:val="16"/>
  </w:num>
  <w:num w:numId="13">
    <w:abstractNumId w:val="7"/>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4"/>
  </w:num>
  <w:num w:numId="24">
    <w:abstractNumId w:val="8"/>
  </w:num>
  <w:num w:numId="25">
    <w:abstractNumId w:val="5"/>
  </w:num>
  <w:num w:numId="26">
    <w:abstractNumId w:val="5"/>
  </w:num>
  <w:num w:numId="27">
    <w:abstractNumId w:val="5"/>
  </w:num>
  <w:num w:numId="28">
    <w:abstractNumId w:val="1"/>
  </w:num>
  <w:num w:numId="29">
    <w:abstractNumId w:val="2"/>
  </w:num>
  <w:num w:numId="30">
    <w:abstractNumId w:val="2"/>
  </w:num>
  <w:num w:numId="31">
    <w:abstractNumId w:val="2"/>
  </w:num>
  <w:num w:numId="32">
    <w:abstractNumId w:val="10"/>
  </w:num>
  <w:num w:numId="33">
    <w:abstractNumId w:val="0"/>
  </w:num>
  <w:num w:numId="34">
    <w:abstractNumId w:val="15"/>
  </w:num>
  <w:num w:numId="35">
    <w:abstractNumId w:val="8"/>
  </w:num>
  <w:num w:numId="36">
    <w:abstractNumId w:val="5"/>
  </w:num>
  <w:num w:numId="37">
    <w:abstractNumId w:val="5"/>
  </w:num>
  <w:num w:numId="38">
    <w:abstractNumId w:val="5"/>
  </w:num>
  <w:num w:numId="39">
    <w:abstractNumId w:val="3"/>
  </w:num>
  <w:num w:numId="40">
    <w:abstractNumId w:val="9"/>
  </w:num>
  <w:num w:numId="41">
    <w:abstractNumId w:val="1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CC"/>
    <w:rsid w:val="00004740"/>
    <w:rsid w:val="0002622B"/>
    <w:rsid w:val="000676A3"/>
    <w:rsid w:val="00081E85"/>
    <w:rsid w:val="000838CC"/>
    <w:rsid w:val="0009239E"/>
    <w:rsid w:val="000C6836"/>
    <w:rsid w:val="000D258C"/>
    <w:rsid w:val="000D3852"/>
    <w:rsid w:val="000D3B6F"/>
    <w:rsid w:val="000E12A3"/>
    <w:rsid w:val="001545D3"/>
    <w:rsid w:val="00191891"/>
    <w:rsid w:val="001B3DEC"/>
    <w:rsid w:val="001C4231"/>
    <w:rsid w:val="001C5CBA"/>
    <w:rsid w:val="001C641F"/>
    <w:rsid w:val="002162C7"/>
    <w:rsid w:val="00247BED"/>
    <w:rsid w:val="002668A8"/>
    <w:rsid w:val="002F130F"/>
    <w:rsid w:val="002F69D9"/>
    <w:rsid w:val="00303EA9"/>
    <w:rsid w:val="003579A7"/>
    <w:rsid w:val="00364B7F"/>
    <w:rsid w:val="003A11F0"/>
    <w:rsid w:val="003B2527"/>
    <w:rsid w:val="003C1589"/>
    <w:rsid w:val="003C35D8"/>
    <w:rsid w:val="003D1D72"/>
    <w:rsid w:val="003F4441"/>
    <w:rsid w:val="00401B90"/>
    <w:rsid w:val="004025EE"/>
    <w:rsid w:val="004722BC"/>
    <w:rsid w:val="00486FDC"/>
    <w:rsid w:val="00490E65"/>
    <w:rsid w:val="004B54D9"/>
    <w:rsid w:val="004C4A4C"/>
    <w:rsid w:val="004F203B"/>
    <w:rsid w:val="004F288E"/>
    <w:rsid w:val="00502918"/>
    <w:rsid w:val="00502B75"/>
    <w:rsid w:val="0051044C"/>
    <w:rsid w:val="00516D0A"/>
    <w:rsid w:val="00537347"/>
    <w:rsid w:val="005379E7"/>
    <w:rsid w:val="00592562"/>
    <w:rsid w:val="005B7934"/>
    <w:rsid w:val="005E44C8"/>
    <w:rsid w:val="0062389E"/>
    <w:rsid w:val="006472E6"/>
    <w:rsid w:val="00684CBD"/>
    <w:rsid w:val="006853A6"/>
    <w:rsid w:val="006A04DA"/>
    <w:rsid w:val="006A6F78"/>
    <w:rsid w:val="006C273B"/>
    <w:rsid w:val="006E1DD5"/>
    <w:rsid w:val="006E7B93"/>
    <w:rsid w:val="00731D38"/>
    <w:rsid w:val="00747CE4"/>
    <w:rsid w:val="007B6ECC"/>
    <w:rsid w:val="007E08E0"/>
    <w:rsid w:val="007F5A1D"/>
    <w:rsid w:val="00866928"/>
    <w:rsid w:val="00906A04"/>
    <w:rsid w:val="00913866"/>
    <w:rsid w:val="0093531B"/>
    <w:rsid w:val="00944242"/>
    <w:rsid w:val="00945C2D"/>
    <w:rsid w:val="00946BC8"/>
    <w:rsid w:val="00984CED"/>
    <w:rsid w:val="00993367"/>
    <w:rsid w:val="009A2B27"/>
    <w:rsid w:val="009A5802"/>
    <w:rsid w:val="009B23C5"/>
    <w:rsid w:val="009C01F3"/>
    <w:rsid w:val="009C12E1"/>
    <w:rsid w:val="009F6343"/>
    <w:rsid w:val="00A1079F"/>
    <w:rsid w:val="00AB0B95"/>
    <w:rsid w:val="00AD3955"/>
    <w:rsid w:val="00AF47E5"/>
    <w:rsid w:val="00B1783E"/>
    <w:rsid w:val="00B62FFB"/>
    <w:rsid w:val="00B70FF5"/>
    <w:rsid w:val="00B7678C"/>
    <w:rsid w:val="00BD3E31"/>
    <w:rsid w:val="00BD4E74"/>
    <w:rsid w:val="00BD6AA1"/>
    <w:rsid w:val="00C2122B"/>
    <w:rsid w:val="00C217E1"/>
    <w:rsid w:val="00C61CAF"/>
    <w:rsid w:val="00CC2D4A"/>
    <w:rsid w:val="00CD0625"/>
    <w:rsid w:val="00CD1E1F"/>
    <w:rsid w:val="00CE4D39"/>
    <w:rsid w:val="00CF6914"/>
    <w:rsid w:val="00D529CF"/>
    <w:rsid w:val="00DA769A"/>
    <w:rsid w:val="00DD3348"/>
    <w:rsid w:val="00DD6E8C"/>
    <w:rsid w:val="00DD7248"/>
    <w:rsid w:val="00E10075"/>
    <w:rsid w:val="00E15E3F"/>
    <w:rsid w:val="00E2017B"/>
    <w:rsid w:val="00E32F36"/>
    <w:rsid w:val="00E35EDB"/>
    <w:rsid w:val="00EB5466"/>
    <w:rsid w:val="00ED5B5E"/>
    <w:rsid w:val="00ED62D7"/>
    <w:rsid w:val="00F06944"/>
    <w:rsid w:val="00F60629"/>
    <w:rsid w:val="00F903F4"/>
    <w:rsid w:val="00FC07C7"/>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F7E924"/>
  <w15:docId w15:val="{9745227C-BB03-4AFA-95DF-F2F8311F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101"/>
    <w:unhideWhenUsed/>
    <w:qFormat/>
    <w:rsid w:val="009F6343"/>
    <w:pPr>
      <w:keepNext/>
      <w:numPr>
        <w:numId w:val="42"/>
      </w:numPr>
      <w:spacing w:before="240" w:after="240"/>
      <w:outlineLvl w:val="0"/>
    </w:pPr>
    <w:rPr>
      <w:b/>
      <w:caps/>
    </w:rPr>
  </w:style>
  <w:style w:type="paragraph" w:customStyle="1" w:styleId="Standard2-Paragraph101">
    <w:name w:val="Standard 2 - Paragraph 1.01"/>
    <w:basedOn w:val="StandardStyle1-NormalText"/>
    <w:next w:val="Standard3-SubparagraphA"/>
    <w:unhideWhenUsed/>
    <w:qFormat/>
    <w:rsid w:val="000838CC"/>
    <w:pPr>
      <w:keepNext/>
      <w:numPr>
        <w:ilvl w:val="1"/>
        <w:numId w:val="42"/>
      </w:numPr>
      <w:spacing w:before="200" w:after="200"/>
      <w:outlineLvl w:val="1"/>
    </w:pPr>
  </w:style>
  <w:style w:type="paragraph" w:customStyle="1" w:styleId="Standard3-SubparagraphA">
    <w:name w:val="Standard 3 - Subparagraph A."/>
    <w:basedOn w:val="StandardStyle1-NormalText"/>
    <w:unhideWhenUsed/>
    <w:qFormat/>
    <w:rsid w:val="00AD3955"/>
    <w:pPr>
      <w:numPr>
        <w:ilvl w:val="2"/>
        <w:numId w:val="42"/>
      </w:numPr>
      <w:outlineLvl w:val="2"/>
    </w:pPr>
  </w:style>
  <w:style w:type="paragraph" w:customStyle="1" w:styleId="Standard4-Subparagraph1">
    <w:name w:val="Standard 4 - Subparagraph 1."/>
    <w:basedOn w:val="StandardStyle1-NormalText"/>
    <w:unhideWhenUsed/>
    <w:qFormat/>
    <w:rsid w:val="00AD3955"/>
    <w:pPr>
      <w:numPr>
        <w:ilvl w:val="3"/>
        <w:numId w:val="42"/>
      </w:numPr>
      <w:outlineLvl w:val="3"/>
    </w:pPr>
  </w:style>
  <w:style w:type="paragraph" w:customStyle="1" w:styleId="Standard5-Subparagrapha">
    <w:name w:val="Standard 5 - Subparagraph a."/>
    <w:basedOn w:val="StandardStyle1-NormalText"/>
    <w:unhideWhenUsed/>
    <w:qFormat/>
    <w:rsid w:val="00AD3955"/>
    <w:pPr>
      <w:numPr>
        <w:ilvl w:val="4"/>
        <w:numId w:val="42"/>
      </w:numPr>
      <w:outlineLvl w:val="4"/>
    </w:pPr>
  </w:style>
  <w:style w:type="paragraph" w:customStyle="1" w:styleId="Standard6-Subparagraph1">
    <w:name w:val="Standard 6 - Subparagraph 1)"/>
    <w:basedOn w:val="StandardStyle1-NormalText"/>
    <w:unhideWhenUsed/>
    <w:qFormat/>
    <w:rsid w:val="00AD3955"/>
    <w:pPr>
      <w:numPr>
        <w:ilvl w:val="5"/>
        <w:numId w:val="42"/>
      </w:numPr>
      <w:outlineLvl w:val="5"/>
    </w:pPr>
  </w:style>
  <w:style w:type="paragraph" w:customStyle="1" w:styleId="Standard7-Subparagrapha">
    <w:name w:val="Standard 7 - Subparagraph a)"/>
    <w:basedOn w:val="StandardStyle1-NormalText"/>
    <w:unhideWhenUsed/>
    <w:qFormat/>
    <w:rsid w:val="00AD3955"/>
    <w:pPr>
      <w:numPr>
        <w:ilvl w:val="6"/>
        <w:numId w:val="42"/>
      </w:numPr>
      <w:outlineLvl w:val="6"/>
    </w:pPr>
  </w:style>
  <w:style w:type="paragraph" w:customStyle="1" w:styleId="Standard8-Subparagraph1">
    <w:name w:val="Standard 8 - Subparagraph (1)"/>
    <w:basedOn w:val="StandardStyle1-NormalText"/>
    <w:unhideWhenUsed/>
    <w:qFormat/>
    <w:rsid w:val="00AD3955"/>
    <w:pPr>
      <w:numPr>
        <w:ilvl w:val="7"/>
        <w:numId w:val="42"/>
      </w:numPr>
      <w:outlineLvl w:val="7"/>
    </w:pPr>
  </w:style>
  <w:style w:type="paragraph" w:customStyle="1" w:styleId="Standard9-Subparagrapha">
    <w:name w:val="Standard 9 - Subparagraph (a)"/>
    <w:basedOn w:val="StandardStyle1-NormalText"/>
    <w:unhideWhenUsed/>
    <w:qFormat/>
    <w:rsid w:val="00AD3955"/>
    <w:pPr>
      <w:numPr>
        <w:ilvl w:val="8"/>
        <w:numId w:val="42"/>
      </w:numPr>
      <w:outlineLvl w:val="8"/>
    </w:pPr>
  </w:style>
  <w:style w:type="table" w:customStyle="1" w:styleId="Standard-ColumnedList">
    <w:name w:val="Standard - Columned List"/>
    <w:basedOn w:val="TableNormal"/>
    <w:uiPriority w:val="99"/>
    <w:rsid w:val="00ED62D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ListText">
    <w:name w:val="Standard Style 2 - 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AD3955"/>
    <w:pPr>
      <w:numPr>
        <w:numId w:val="14"/>
      </w:numPr>
    </w:pPr>
  </w:style>
  <w:style w:type="paragraph" w:customStyle="1" w:styleId="StandardStyle3-NotetoSpecifier">
    <w:name w:val="Standard Style 3 - Note to Specifier"/>
    <w:next w:val="StandardStyle1-NormalText"/>
    <w:unhideWhenUsed/>
    <w:rsid w:val="00516D0A"/>
    <w:pPr>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CC2D4A"/>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F903F4"/>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paragraph" w:styleId="BalloonText">
    <w:name w:val="Balloon Text"/>
    <w:basedOn w:val="Normal"/>
    <w:link w:val="BalloonTextChar"/>
    <w:uiPriority w:val="99"/>
    <w:semiHidden/>
    <w:unhideWhenUsed/>
    <w:rsid w:val="00364B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7F"/>
    <w:rPr>
      <w:rFonts w:ascii="Tahoma" w:hAnsi="Tahoma" w:cs="Tahoma"/>
      <w:sz w:val="16"/>
      <w:szCs w:val="16"/>
    </w:rPr>
  </w:style>
  <w:style w:type="character" w:styleId="Hyperlink">
    <w:name w:val="Hyperlink"/>
    <w:basedOn w:val="DefaultParagraphFont"/>
    <w:uiPriority w:val="99"/>
    <w:unhideWhenUsed/>
    <w:rsid w:val="003C1589"/>
    <w:rPr>
      <w:color w:val="0000FF" w:themeColor="hyperlink"/>
      <w:u w:val="single"/>
    </w:rPr>
  </w:style>
  <w:style w:type="paragraph" w:customStyle="1" w:styleId="StandardStyle2-TableListText">
    <w:name w:val="Standard Style 2 - Table/List Text"/>
    <w:basedOn w:val="Normal"/>
    <w:rsid w:val="00DA769A"/>
    <w:pPr>
      <w:spacing w:before="0" w:after="0"/>
      <w:contextualSpacing/>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tandard%20Specs%20New%20Template%20(Artic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Specs New Template (Article Format)</Template>
  <TotalTime>4</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Veach</dc:creator>
  <cp:lastModifiedBy>Janet Kellogg</cp:lastModifiedBy>
  <cp:revision>5</cp:revision>
  <dcterms:created xsi:type="dcterms:W3CDTF">2017-09-06T17:26:00Z</dcterms:created>
  <dcterms:modified xsi:type="dcterms:W3CDTF">2018-10-11T19:33:00Z</dcterms:modified>
</cp:coreProperties>
</file>